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ea586c7b4f4b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LEINAD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Ulsteinvik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Ulsteinvik,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LEINAD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da8c8ca6034880"/>
      <w:footerReference xmlns:r="http://schemas.openxmlformats.org/officeDocument/2006/relationships" w:type="default" r:id="Rad487a9c199a4f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LEINAD AS   ·   Org.nr 832 594 652   ·   Øvste Storegjerdet 12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LEINAD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da8c8ca6034880" /><Relationship Type="http://schemas.openxmlformats.org/officeDocument/2006/relationships/footer" Target="/word/footer1.xml" Id="Rad487a9c199a4f79" /></Relationships>
</file>