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192f985a44b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NIKI AS.</w:t>
      </w:r>
    </w:p>
    <w:sectPr>
      <w:headerReference xmlns:r="http://schemas.openxmlformats.org/officeDocument/2006/relationships" w:type="default" r:id="R47dc7b635f3b4772"/>
      <w:footerReference xmlns:r="http://schemas.openxmlformats.org/officeDocument/2006/relationships" w:type="default" r:id="R713ae75d937f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dc7b635f3b4772" /><Relationship Type="http://schemas.openxmlformats.org/officeDocument/2006/relationships/footer" Target="/word/footer1.xml" Id="R713ae75d937f4937" /></Relationships>
</file>