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db6398a2d74b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VISIONITE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VISIONITE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5be5ee5e134a6b"/>
      <w:footerReference xmlns:r="http://schemas.openxmlformats.org/officeDocument/2006/relationships" w:type="default" r:id="Rb54262f8dd7947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VISIONITE TRONDHEIM AS   ·   Org.nr 830 744 592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VISIONITE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5be5ee5e134a6b" /><Relationship Type="http://schemas.openxmlformats.org/officeDocument/2006/relationships/footer" Target="/word/footer1.xml" Id="Rb54262f8dd794768" /></Relationships>
</file>