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482807c9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REVIGO HOLDING AS.</w:t>
      </w:r>
    </w:p>
    <w:sectPr>
      <w:headerReference xmlns:r="http://schemas.openxmlformats.org/officeDocument/2006/relationships" w:type="default" r:id="R1a87e7fe609348de"/>
      <w:footerReference xmlns:r="http://schemas.openxmlformats.org/officeDocument/2006/relationships" w:type="default" r:id="R6633bf0eaa40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7e7fe609348de" /><Relationship Type="http://schemas.openxmlformats.org/officeDocument/2006/relationships/footer" Target="/word/footer1.xml" Id="R6633bf0eaa404c74" /></Relationships>
</file>