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2b79d4028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AMORIE AS</w:t>
      </w:r>
    </w:p>
    <w:sectPr>
      <w:headerReference xmlns:r="http://schemas.openxmlformats.org/officeDocument/2006/relationships" w:type="default" r:id="R08e8ada683cd48ad"/>
      <w:footerReference xmlns:r="http://schemas.openxmlformats.org/officeDocument/2006/relationships" w:type="default" r:id="Rd4a01697e449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AMORIE AS   ·   Org.nr 830 183 302   ·   c/o Eirik Ronold Mathisen,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8ada683cd48ad" /><Relationship Type="http://schemas.openxmlformats.org/officeDocument/2006/relationships/footer" Target="/word/footer1.xml" Id="Rd4a01697e44944b4" /></Relationships>
</file>