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6aa08f169a4a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MOLNAR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MOLNAR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827b9bcb5c4ff6"/>
      <w:footerReference xmlns:r="http://schemas.openxmlformats.org/officeDocument/2006/relationships" w:type="default" r:id="R8b4bfa8bf47745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MOLNAR INVEST AS   ·   Org.nr 830 171 762   ·   Gamle Kjelsåsvei 15   ·   0489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MOLNAR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827b9bcb5c4ff6" /><Relationship Type="http://schemas.openxmlformats.org/officeDocument/2006/relationships/footer" Target="/word/footer1.xml" Id="R8b4bfa8bf477455d" /></Relationships>
</file>