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0f81c580c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VIKRE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VIKRE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ceceb987b416f"/>
      <w:footerReference xmlns:r="http://schemas.openxmlformats.org/officeDocument/2006/relationships" w:type="default" r:id="R26d9ece48344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VIKRE AS   ·   Org.nr 829 835 002   ·   Pålsrudgrenda 3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VIKRE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ceceb987b416f" /><Relationship Type="http://schemas.openxmlformats.org/officeDocument/2006/relationships/footer" Target="/word/footer1.xml" Id="R26d9ece483444669" /></Relationships>
</file>