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e814b5b4c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Bølandet,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 INVEST AS</w:t>
      </w:r>
    </w:p>
    <w:sectPr>
      <w:headerReference xmlns:r="http://schemas.openxmlformats.org/officeDocument/2006/relationships" w:type="default" r:id="R9b00a760056a42e0"/>
      <w:footerReference xmlns:r="http://schemas.openxmlformats.org/officeDocument/2006/relationships" w:type="default" r:id="Rc99dd43edfe9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0a760056a42e0" /><Relationship Type="http://schemas.openxmlformats.org/officeDocument/2006/relationships/footer" Target="/word/footer1.xml" Id="Rc99dd43edfe94f40" /></Relationships>
</file>