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423e9cbff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FB40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FB40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3f718e12a4f3e"/>
      <w:footerReference xmlns:r="http://schemas.openxmlformats.org/officeDocument/2006/relationships" w:type="default" r:id="R991e5303ad68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FB40 HOLDING AS   ·   Org.nr 829 379 902   ·   Nesttunbrekka 95   ·   5221 NESTTUN   ·   www.backer.no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FB40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3f718e12a4f3e" /><Relationship Type="http://schemas.openxmlformats.org/officeDocument/2006/relationships/footer" Target="/word/footer1.xml" Id="R991e5303ad684cc5" /></Relationships>
</file>