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043c42348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MAEMA AS.</w:t>
      </w:r>
    </w:p>
    <w:sectPr>
      <w:headerReference xmlns:r="http://schemas.openxmlformats.org/officeDocument/2006/relationships" w:type="default" r:id="Re9331afd6ae44b7b"/>
      <w:footerReference xmlns:r="http://schemas.openxmlformats.org/officeDocument/2006/relationships" w:type="default" r:id="R2b50362a0e7f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31afd6ae44b7b" /><Relationship Type="http://schemas.openxmlformats.org/officeDocument/2006/relationships/footer" Target="/word/footer1.xml" Id="R2b50362a0e7f4d07" /></Relationships>
</file>