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5090b3f41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NORSUND KAPITAL AS, org.nr 828 349 252,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8a1f8bb745504b57"/>
      <w:footerReference xmlns:r="http://schemas.openxmlformats.org/officeDocument/2006/relationships" w:type="default" r:id="R9a5164c5940b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f8bb745504b57" /><Relationship Type="http://schemas.openxmlformats.org/officeDocument/2006/relationships/footer" Target="/word/footer1.xml" Id="R9a5164c5940b4adc" /></Relationships>
</file>