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f5c203f10143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NORSUND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NORSUND KAPITAL AS</w:t>
      </w:r>
    </w:p>
    <w:sectPr>
      <w:headerReference xmlns:r="http://schemas.openxmlformats.org/officeDocument/2006/relationships" w:type="default" r:id="Rd3c4b6eda7a04b23"/>
      <w:footerReference xmlns:r="http://schemas.openxmlformats.org/officeDocument/2006/relationships" w:type="default" r:id="R8a642416daa54d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NORSUND KAPITAL AS   ·   Org.nr 828 349 252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NORSUND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c4b6eda7a04b23" /><Relationship Type="http://schemas.openxmlformats.org/officeDocument/2006/relationships/footer" Target="/word/footer1.xml" Id="R8a642416daa54dda" /></Relationships>
</file>