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efdb0e806742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REITEN AS</w:t>
      </w:r>
    </w:p>
    <w:sectPr>
      <w:headerReference xmlns:r="http://schemas.openxmlformats.org/officeDocument/2006/relationships" w:type="default" r:id="R3e34a4bd9c374454"/>
      <w:footerReference xmlns:r="http://schemas.openxmlformats.org/officeDocument/2006/relationships" w:type="default" r:id="R0c26ef14cfd14e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REITEN AS   ·   Org.nr 828 250 892   ·   Osnesbakken 1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4a4bd9c374454" /><Relationship Type="http://schemas.openxmlformats.org/officeDocument/2006/relationships/footer" Target="/word/footer1.xml" Id="R0c26ef14cfd14e10" /></Relationships>
</file>