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48b06b9ee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NOAM AS.</w:t>
      </w:r>
    </w:p>
    <w:sectPr>
      <w:headerReference xmlns:r="http://schemas.openxmlformats.org/officeDocument/2006/relationships" w:type="default" r:id="Ra3c82be49575442c"/>
      <w:footerReference xmlns:r="http://schemas.openxmlformats.org/officeDocument/2006/relationships" w:type="default" r:id="Rd7533f596d6a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82be49575442c" /><Relationship Type="http://schemas.openxmlformats.org/officeDocument/2006/relationships/footer" Target="/word/footer1.xml" Id="Rd7533f596d6a496f" /></Relationships>
</file>