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39c3daa1d48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NOAM AS, org.nr 828 249 142,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Vestnes,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NOAM AS</w:t>
      </w:r>
    </w:p>
    <w:sectPr>
      <w:headerReference xmlns:r="http://schemas.openxmlformats.org/officeDocument/2006/relationships" w:type="default" r:id="R223190d43ce147bd"/>
      <w:footerReference xmlns:r="http://schemas.openxmlformats.org/officeDocument/2006/relationships" w:type="default" r:id="Rb627b1a6a771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NOAM AS   ·   Org.nr 828 249 142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190d43ce147bd" /><Relationship Type="http://schemas.openxmlformats.org/officeDocument/2006/relationships/footer" Target="/word/footer1.xml" Id="Rb627b1a6a77144d8" /></Relationships>
</file>