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af24bc663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STAVENES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4c06f86f2c624e97"/>
      <w:footerReference xmlns:r="http://schemas.openxmlformats.org/officeDocument/2006/relationships" w:type="default" r:id="R8bc6359b40ce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6f86f2c624e97" /><Relationship Type="http://schemas.openxmlformats.org/officeDocument/2006/relationships/footer" Target="/word/footer1.xml" Id="R8bc6359b40ce4ffc" /></Relationships>
</file>