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c3eeacd1f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STAVENES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6787731f494c45a8"/>
      <w:footerReference xmlns:r="http://schemas.openxmlformats.org/officeDocument/2006/relationships" w:type="default" r:id="R5f3df7f8c31b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7731f494c45a8" /><Relationship Type="http://schemas.openxmlformats.org/officeDocument/2006/relationships/footer" Target="/word/footer1.xml" Id="R5f3df7f8c31b4a1d" /></Relationships>
</file>