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e0e6021c6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JUBA INVEST AS, org.nr 827 440 892,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ac2eaa0597c540e0"/>
      <w:footerReference xmlns:r="http://schemas.openxmlformats.org/officeDocument/2006/relationships" w:type="default" r:id="R2c1f53569995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eaa0597c540e0" /><Relationship Type="http://schemas.openxmlformats.org/officeDocument/2006/relationships/footer" Target="/word/footer1.xml" Id="R2c1f535699954cd9" /></Relationships>
</file>