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a5ebfde49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AGNE 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AGNE 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4909e34c34071"/>
      <w:footerReference xmlns:r="http://schemas.openxmlformats.org/officeDocument/2006/relationships" w:type="default" r:id="R5b7035b3f006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AGNE STRØM AS   ·   Org.nr 826 909 412   ·   Hans Nielsen Hauges gate 51B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AGNE 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4909e34c34071" /><Relationship Type="http://schemas.openxmlformats.org/officeDocument/2006/relationships/footer" Target="/word/footer1.xml" Id="R5b7035b3f0064a73" /></Relationships>
</file>