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573b0c8c2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FLORENCE MM INTERESSENTER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df883e0e6dca4897"/>
      <w:footerReference xmlns:r="http://schemas.openxmlformats.org/officeDocument/2006/relationships" w:type="default" r:id="Re4eff214e860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83e0e6dca4897" /><Relationship Type="http://schemas.openxmlformats.org/officeDocument/2006/relationships/footer" Target="/word/footer1.xml" Id="Re4eff214e8604316" /></Relationships>
</file>