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947fcdc7a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2d930b79043a8"/>
      <w:footerReference xmlns:r="http://schemas.openxmlformats.org/officeDocument/2006/relationships" w:type="default" r:id="R2e19df5779b7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INTERNATIONAL AS   ·   Org.nr 826 440 562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2d930b79043a8" /><Relationship Type="http://schemas.openxmlformats.org/officeDocument/2006/relationships/footer" Target="/word/footer1.xml" Id="R2e19df5779b74bc7" /></Relationships>
</file>