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d0d62b00df42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MYRMIDON HOLDING AS</w:t>
      </w:r>
    </w:p>
    <w:sectPr>
      <w:headerReference xmlns:r="http://schemas.openxmlformats.org/officeDocument/2006/relationships" w:type="default" r:id="Re217e9f301bb4abe"/>
      <w:footerReference xmlns:r="http://schemas.openxmlformats.org/officeDocument/2006/relationships" w:type="default" r:id="R205e3edc1cd14f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MYRMIDON HOLDING AS   ·   Org.nr 826 189 622   ·   c/o Sebastian Innes Webb, Frederik Stangs gate 4B   ·   0272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MYRMIDON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17e9f301bb4abe" /><Relationship Type="http://schemas.openxmlformats.org/officeDocument/2006/relationships/footer" Target="/word/footer1.xml" Id="R205e3edc1cd14f3d" /></Relationships>
</file>