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a6a67e336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HESIOD AS, org.nr 826 189 592,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HESIOD AS</w:t>
      </w:r>
    </w:p>
    <w:sectPr>
      <w:headerReference xmlns:r="http://schemas.openxmlformats.org/officeDocument/2006/relationships" w:type="default" r:id="Rd496b7461ed34967"/>
      <w:footerReference xmlns:r="http://schemas.openxmlformats.org/officeDocument/2006/relationships" w:type="default" r:id="Ra47a49939616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HESIOD AS   ·   Org.nr 826 189 592   ·   c/o Cecilie Webb, Industrigata 58A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HESIOD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6b7461ed34967" /><Relationship Type="http://schemas.openxmlformats.org/officeDocument/2006/relationships/footer" Target="/word/footer1.xml" Id="Ra47a499396164b4f" /></Relationships>
</file>