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bf53ed9964a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BLAANE CAPITAL AS, org.nr 826 164 832,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BLAANE CAPITAL AS</w:t>
      </w:r>
    </w:p>
    <w:sectPr>
      <w:headerReference xmlns:r="http://schemas.openxmlformats.org/officeDocument/2006/relationships" w:type="default" r:id="R9a1a397555734147"/>
      <w:footerReference xmlns:r="http://schemas.openxmlformats.org/officeDocument/2006/relationships" w:type="default" r:id="R989b7d8d0077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a397555734147" /><Relationship Type="http://schemas.openxmlformats.org/officeDocument/2006/relationships/footer" Target="/word/footer1.xml" Id="R989b7d8d00774ef0" /></Relationships>
</file>