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8ae82e346b4e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BLAANE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BLAANE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69c6c80ef046a0"/>
      <w:footerReference xmlns:r="http://schemas.openxmlformats.org/officeDocument/2006/relationships" w:type="default" r:id="R374cf553933f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BLAANE CAPITAL AS   ·   Org.nr 826 164 832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9c6c80ef046a0" /><Relationship Type="http://schemas.openxmlformats.org/officeDocument/2006/relationships/footer" Target="/word/footer1.xml" Id="R374cf553933f4e3d" /></Relationships>
</file>