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3ddcfa51a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TOCAVIMA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0ea75be5ac1a4565"/>
      <w:footerReference xmlns:r="http://schemas.openxmlformats.org/officeDocument/2006/relationships" w:type="default" r:id="R3811e8b61f98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75be5ac1a4565" /><Relationship Type="http://schemas.openxmlformats.org/officeDocument/2006/relationships/footer" Target="/word/footer1.xml" Id="R3811e8b61f984270" /></Relationships>
</file>