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87885f758b47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TOCAVIMA AS</w:t>
      </w:r>
    </w:p>
    <w:sectPr>
      <w:headerReference xmlns:r="http://schemas.openxmlformats.org/officeDocument/2006/relationships" w:type="default" r:id="R8a364975e6334412"/>
      <w:footerReference xmlns:r="http://schemas.openxmlformats.org/officeDocument/2006/relationships" w:type="default" r:id="Rb7b1e723caee47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TOCAVIMA AS   ·   Org.nr 826 159 952   ·   Buggelandsbakken 182   ·   4324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TOCAVIMA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364975e6334412" /><Relationship Type="http://schemas.openxmlformats.org/officeDocument/2006/relationships/footer" Target="/word/footer1.xml" Id="Rb7b1e723caee4773" /></Relationships>
</file>