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c711d3584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TOCAVIMA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TOCAVIMA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855c5108744f4"/>
      <w:footerReference xmlns:r="http://schemas.openxmlformats.org/officeDocument/2006/relationships" w:type="default" r:id="R5a882ab079c6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855c5108744f4" /><Relationship Type="http://schemas.openxmlformats.org/officeDocument/2006/relationships/footer" Target="/word/footer1.xml" Id="R5a882ab079c64e0a" /></Relationships>
</file>