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ed6d0f34e43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PUTTEN KAPITAL AS</w:t>
      </w:r>
    </w:p>
    <w:sectPr>
      <w:headerReference xmlns:r="http://schemas.openxmlformats.org/officeDocument/2006/relationships" w:type="default" r:id="R99a38bf334144fae"/>
      <w:footerReference xmlns:r="http://schemas.openxmlformats.org/officeDocument/2006/relationships" w:type="default" r:id="Reb52fddc2b42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PUTTEN KAPITAL AS   ·   Org.nr 826 086 122   ·   Strandliveien 3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38bf334144fae" /><Relationship Type="http://schemas.openxmlformats.org/officeDocument/2006/relationships/footer" Target="/word/footer1.xml" Id="Reb52fddc2b4246f6" /></Relationships>
</file>