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f68c43a564d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PUTTEN KAPITAL AS.</w:t>
      </w:r>
    </w:p>
    <w:sectPr>
      <w:headerReference xmlns:r="http://schemas.openxmlformats.org/officeDocument/2006/relationships" w:type="default" r:id="Red09fe630f444bd7"/>
      <w:footerReference xmlns:r="http://schemas.openxmlformats.org/officeDocument/2006/relationships" w:type="default" r:id="R95c6dbd8abdc44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PUTTEN KAPITAL AS   ·   Org.nr 826 086 122   ·   Strandliveien 3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09fe630f444bd7" /><Relationship Type="http://schemas.openxmlformats.org/officeDocument/2006/relationships/footer" Target="/word/footer1.xml" Id="R95c6dbd8abdc4420" /></Relationships>
</file>