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753d2ba2b7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TULD AS</w:t>
      </w:r>
    </w:p>
    <w:sectPr>
      <w:headerReference xmlns:r="http://schemas.openxmlformats.org/officeDocument/2006/relationships" w:type="default" r:id="R1ea7911dba5a40a1"/>
      <w:footerReference xmlns:r="http://schemas.openxmlformats.org/officeDocument/2006/relationships" w:type="default" r:id="R247e3d8b7855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TULD AS   ·   Org.nr 825 516 212   ·   Prins Oscars gate 19   ·   3011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7911dba5a40a1" /><Relationship Type="http://schemas.openxmlformats.org/officeDocument/2006/relationships/footer" Target="/word/footer1.xml" Id="R247e3d8b7855410b" /></Relationships>
</file>