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30d7a1bfd840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 LABS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 LABS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2e2c55a74d428d"/>
      <w:footerReference xmlns:r="http://schemas.openxmlformats.org/officeDocument/2006/relationships" w:type="default" r:id="R05eedea6def045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 LABS AS   ·   Org.nr 825 401 342   ·   Sverdrups gate 21   ·   0559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 LABS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2e2c55a74d428d" /><Relationship Type="http://schemas.openxmlformats.org/officeDocument/2006/relationships/footer" Target="/word/footer1.xml" Id="R05eedea6def045a3" /></Relationships>
</file>