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35d7c3b8e48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50dd8304da405e"/>
      <w:footerReference xmlns:r="http://schemas.openxmlformats.org/officeDocument/2006/relationships" w:type="default" r:id="R6239903e72a149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INTERNATIONAL AS   ·   Org.nr 825 037 152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50dd8304da405e" /><Relationship Type="http://schemas.openxmlformats.org/officeDocument/2006/relationships/footer" Target="/word/footer1.xml" Id="R6239903e72a14980" /></Relationships>
</file>