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3ce77e27a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AS</w:t>
      </w:r>
    </w:p>
    <w:sectPr>
      <w:headerReference xmlns:r="http://schemas.openxmlformats.org/officeDocument/2006/relationships" w:type="default" r:id="Ra7a508aea49047c1"/>
      <w:footerReference xmlns:r="http://schemas.openxmlformats.org/officeDocument/2006/relationships" w:type="default" r:id="R9d9c5564a75c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508aea49047c1" /><Relationship Type="http://schemas.openxmlformats.org/officeDocument/2006/relationships/footer" Target="/word/footer1.xml" Id="R9d9c5564a75c456c" /></Relationships>
</file>