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4cfc4152b4d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VESTLAND INVEST AS, org.nr 824 587 892,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791cc3dac4f54398"/>
      <w:footerReference xmlns:r="http://schemas.openxmlformats.org/officeDocument/2006/relationships" w:type="default" r:id="Re67e0fd6dc91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cc3dac4f54398" /><Relationship Type="http://schemas.openxmlformats.org/officeDocument/2006/relationships/footer" Target="/word/footer1.xml" Id="Re67e0fd6dc914e46" /></Relationships>
</file>