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cac736c50843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54859d8685404c"/>
      <w:footerReference xmlns:r="http://schemas.openxmlformats.org/officeDocument/2006/relationships" w:type="default" r:id="R0c7e92cb399b40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INVEST AS   ·   Org.nr 824 587 892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54859d8685404c" /><Relationship Type="http://schemas.openxmlformats.org/officeDocument/2006/relationships/footer" Target="/word/footer1.xml" Id="R0c7e92cb399b40a1" /></Relationships>
</file>