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33b5ee7294d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VALODDO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VALODDO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cbb8e451fd4b1d"/>
      <w:footerReference xmlns:r="http://schemas.openxmlformats.org/officeDocument/2006/relationships" w:type="default" r:id="Re4786c916153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VALODDO INVEST AS   ·   Org.nr 824 382 212   ·   c/o Helgevold Holding AS, Saudavegen 5772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VALODDO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cbb8e451fd4b1d" /><Relationship Type="http://schemas.openxmlformats.org/officeDocument/2006/relationships/footer" Target="/word/footer1.xml" Id="Re4786c9161534fca" /></Relationships>
</file>