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4ec11b2d1947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N2S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N2S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1e2cc508624e1f"/>
      <w:footerReference xmlns:r="http://schemas.openxmlformats.org/officeDocument/2006/relationships" w:type="default" r:id="R423826048f5449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N2S INVEST AS   ·   Org.nr 824 373 582   ·   Malerhaugveien 2S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N2S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1e2cc508624e1f" /><Relationship Type="http://schemas.openxmlformats.org/officeDocument/2006/relationships/footer" Target="/word/footer1.xml" Id="R423826048f54494e" /></Relationships>
</file>