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9eba99ec74b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ELGAR KAPITAL AS.</w:t>
      </w:r>
    </w:p>
    <w:sectPr>
      <w:headerReference xmlns:r="http://schemas.openxmlformats.org/officeDocument/2006/relationships" w:type="default" r:id="R7d72670fbdef459d"/>
      <w:footerReference xmlns:r="http://schemas.openxmlformats.org/officeDocument/2006/relationships" w:type="default" r:id="Rc4ca1c6239be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KAPITAL AS   ·   Org.nr 823 833 202   ·   Rådhusgata 6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2670fbdef459d" /><Relationship Type="http://schemas.openxmlformats.org/officeDocument/2006/relationships/footer" Target="/word/footer1.xml" Id="Rc4ca1c6239be47ef" /></Relationships>
</file>