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cfd96e2a4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58c24e7a44138"/>
      <w:footerReference xmlns:r="http://schemas.openxmlformats.org/officeDocument/2006/relationships" w:type="default" r:id="Rc175b267fd42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 INVEST AS   ·   Org.nr 822 937 772   ·   Ryttersvingene 114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58c24e7a44138" /><Relationship Type="http://schemas.openxmlformats.org/officeDocument/2006/relationships/footer" Target="/word/footer1.xml" Id="Rc175b267fd4243c5" /></Relationships>
</file>