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6334eaf3f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 INVEST AS</w:t>
      </w:r>
    </w:p>
    <w:sectPr>
      <w:headerReference xmlns:r="http://schemas.openxmlformats.org/officeDocument/2006/relationships" w:type="default" r:id="R9e878492a9a5412f"/>
      <w:footerReference xmlns:r="http://schemas.openxmlformats.org/officeDocument/2006/relationships" w:type="default" r:id="Rb7e9fc6f7f2b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78492a9a5412f" /><Relationship Type="http://schemas.openxmlformats.org/officeDocument/2006/relationships/footer" Target="/word/footer1.xml" Id="Rb7e9fc6f7f2b44c4" /></Relationships>
</file>