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ab847716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MIDCO HOLDING AS.</w:t>
      </w:r>
    </w:p>
    <w:sectPr>
      <w:headerReference xmlns:r="http://schemas.openxmlformats.org/officeDocument/2006/relationships" w:type="default" r:id="Raefe5e9fde3b4ccb"/>
      <w:footerReference xmlns:r="http://schemas.openxmlformats.org/officeDocument/2006/relationships" w:type="default" r:id="R54648ba3bdcd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e5e9fde3b4ccb" /><Relationship Type="http://schemas.openxmlformats.org/officeDocument/2006/relationships/footer" Target="/word/footer1.xml" Id="R54648ba3bdcd4732" /></Relationships>
</file>