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b132c3370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CAPITAL AS</w:t>
      </w:r>
    </w:p>
    <w:sectPr>
      <w:headerReference xmlns:r="http://schemas.openxmlformats.org/officeDocument/2006/relationships" w:type="default" r:id="Rca3a432cb1504e41"/>
      <w:footerReference xmlns:r="http://schemas.openxmlformats.org/officeDocument/2006/relationships" w:type="default" r:id="R878283e9fe76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CAPITAL AS   ·   Org.nr 821 994 322   ·   c/o Noer, Kirkebyvegen 35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a432cb1504e41" /><Relationship Type="http://schemas.openxmlformats.org/officeDocument/2006/relationships/footer" Target="/word/footer1.xml" Id="R878283e9fe7640c1" /></Relationships>
</file>