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9e9b639f1949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Fjerdingby,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CAPITAL AS</w:t>
      </w:r>
    </w:p>
    <w:sectPr>
      <w:headerReference xmlns:r="http://schemas.openxmlformats.org/officeDocument/2006/relationships" w:type="default" r:id="R6325329b6f6844a6"/>
      <w:footerReference xmlns:r="http://schemas.openxmlformats.org/officeDocument/2006/relationships" w:type="default" r:id="R08b0c671ea974e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CAPITAL AS   ·   Org.nr 821 994 322   ·   c/o Noer, Kirkebyvegen 35   ·   2008 FJERDINGBY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5329b6f6844a6" /><Relationship Type="http://schemas.openxmlformats.org/officeDocument/2006/relationships/footer" Target="/word/footer1.xml" Id="R08b0c671ea974e93" /></Relationships>
</file>