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550c77cc7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H.I. GIØRTZ HOLDING AS.</w:t>
      </w:r>
    </w:p>
    <w:sectPr>
      <w:headerReference xmlns:r="http://schemas.openxmlformats.org/officeDocument/2006/relationships" w:type="default" r:id="R3ea9b2116d024992"/>
      <w:footerReference xmlns:r="http://schemas.openxmlformats.org/officeDocument/2006/relationships" w:type="default" r:id="R6f107d3c0966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9b2116d024992" /><Relationship Type="http://schemas.openxmlformats.org/officeDocument/2006/relationships/footer" Target="/word/footer1.xml" Id="R6f107d3c09664517" /></Relationships>
</file>