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7f1877c5624e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INNAFOR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INNAFOR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6a4b16054e4295"/>
      <w:footerReference xmlns:r="http://schemas.openxmlformats.org/officeDocument/2006/relationships" w:type="default" r:id="Rd2e299bb602641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INNAFOR INVEST AS   ·   Org.nr 821 668 352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INNAFOR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6a4b16054e4295" /><Relationship Type="http://schemas.openxmlformats.org/officeDocument/2006/relationships/footer" Target="/word/footer1.xml" Id="Rd2e299bb6026417d" /></Relationships>
</file>