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5fe6e6025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DRIVETECH ENGINEERING AS.</w:t>
      </w:r>
    </w:p>
    <w:sectPr>
      <w:headerReference xmlns:r="http://schemas.openxmlformats.org/officeDocument/2006/relationships" w:type="default" r:id="R565f5c0153b1438c"/>
      <w:footerReference xmlns:r="http://schemas.openxmlformats.org/officeDocument/2006/relationships" w:type="default" r:id="Rb072d1164ac3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f5c0153b1438c" /><Relationship Type="http://schemas.openxmlformats.org/officeDocument/2006/relationships/footer" Target="/word/footer1.xml" Id="Rb072d1164ac3435a" /></Relationships>
</file>