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1f65e5ae447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RONDANE FABRIKKER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RONDANE FABRIKKER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fe4cdfbcd74054"/>
      <w:footerReference xmlns:r="http://schemas.openxmlformats.org/officeDocument/2006/relationships" w:type="default" r:id="R6f7b401ec2f5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RONDANE FABRIKKER AS   ·   Org.nr 821 368 782   ·   Skjellveien 3E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RONDANE FABRIKKER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e4cdfbcd74054" /><Relationship Type="http://schemas.openxmlformats.org/officeDocument/2006/relationships/footer" Target="/word/footer1.xml" Id="R6f7b401ec2f5433d" /></Relationships>
</file>