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a8d42e44748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LØKKEBAKKEN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LØKKEBAKKEN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94958bdd3e4980"/>
      <w:footerReference xmlns:r="http://schemas.openxmlformats.org/officeDocument/2006/relationships" w:type="default" r:id="Rb4dc8078931a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LØKKEBAKKEN REGNSKAP OG RÅDGIVNING AS   ·   Org.nr 821 313 872   ·   Løkkebakken 24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LØKKEBAKKEN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4958bdd3e4980" /><Relationship Type="http://schemas.openxmlformats.org/officeDocument/2006/relationships/footer" Target="/word/footer1.xml" Id="Rb4dc8078931a4afa" /></Relationships>
</file>