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3253ede35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MILJØ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MILJØ HUS AS</w:t>
      </w:r>
    </w:p>
    <w:sectPr>
      <w:headerReference xmlns:r="http://schemas.openxmlformats.org/officeDocument/2006/relationships" w:type="default" r:id="Ra2aeaa4f536b4577"/>
      <w:footerReference xmlns:r="http://schemas.openxmlformats.org/officeDocument/2006/relationships" w:type="default" r:id="Rebc79bbab01e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MILJØ HUS AS   ·   Org.nr 820 901 002   ·   Strandveien 26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MILJØ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eaa4f536b4577" /><Relationship Type="http://schemas.openxmlformats.org/officeDocument/2006/relationships/footer" Target="/word/footer1.xml" Id="Rebc79bbab01e4dce" /></Relationships>
</file>